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814E" w14:textId="77777777" w:rsidR="00CB73BF" w:rsidRPr="00CB73BF" w:rsidRDefault="00CB73BF" w:rsidP="00CB73BF">
      <w:pPr>
        <w:spacing w:after="0" w:line="240" w:lineRule="auto"/>
        <w:jc w:val="right"/>
        <w:rPr>
          <w:rFonts w:eastAsia="Times New Roman" w:cs="Times New Roman"/>
          <w:szCs w:val="24"/>
          <w:lang w:eastAsia="lv-LV"/>
        </w:rPr>
      </w:pPr>
      <w:r w:rsidRPr="00CB73BF">
        <w:rPr>
          <w:rFonts w:eastAsia="Times New Roman" w:cs="Times New Roman"/>
          <w:szCs w:val="24"/>
          <w:lang w:eastAsia="lv-LV"/>
        </w:rPr>
        <w:t xml:space="preserve">Apstiprināts ar </w:t>
      </w:r>
    </w:p>
    <w:p w14:paraId="5ABAA829" w14:textId="77777777" w:rsidR="00624DF4" w:rsidRDefault="00CB73BF" w:rsidP="00CB73BF">
      <w:pPr>
        <w:spacing w:after="0" w:line="240" w:lineRule="auto"/>
        <w:jc w:val="right"/>
        <w:rPr>
          <w:rFonts w:eastAsia="Times New Roman" w:cs="Times New Roman"/>
          <w:szCs w:val="24"/>
          <w:lang w:eastAsia="lv-LV"/>
        </w:rPr>
      </w:pPr>
      <w:r w:rsidRPr="00CB73BF">
        <w:rPr>
          <w:rFonts w:eastAsia="Times New Roman" w:cs="Times New Roman"/>
          <w:szCs w:val="24"/>
          <w:lang w:eastAsia="lv-LV"/>
        </w:rPr>
        <w:t xml:space="preserve">Alūksnes Bērnu un jauniešu centra direktores </w:t>
      </w:r>
    </w:p>
    <w:p w14:paraId="098899D5" w14:textId="68107739" w:rsidR="00CB73BF" w:rsidRPr="00CB73BF" w:rsidRDefault="00624DF4" w:rsidP="00CB73BF">
      <w:pPr>
        <w:spacing w:after="0" w:line="240" w:lineRule="auto"/>
        <w:jc w:val="right"/>
        <w:rPr>
          <w:rFonts w:eastAsia="Times New Roman" w:cs="Times New Roman"/>
          <w:szCs w:val="24"/>
          <w:lang w:eastAsia="lv-LV"/>
        </w:rPr>
      </w:pPr>
      <w:r>
        <w:rPr>
          <w:rFonts w:eastAsia="Times New Roman" w:cs="Times New Roman"/>
          <w:szCs w:val="24"/>
          <w:lang w:eastAsia="lv-LV"/>
        </w:rPr>
        <w:t xml:space="preserve">10.10.2025. </w:t>
      </w:r>
      <w:r w:rsidR="00CB73BF" w:rsidRPr="00CB73BF">
        <w:rPr>
          <w:rFonts w:eastAsia="Times New Roman" w:cs="Times New Roman"/>
          <w:szCs w:val="24"/>
          <w:lang w:eastAsia="lv-LV"/>
        </w:rPr>
        <w:t>rīkojumu</w:t>
      </w:r>
      <w:r>
        <w:rPr>
          <w:rFonts w:eastAsia="Times New Roman" w:cs="Times New Roman"/>
          <w:szCs w:val="24"/>
          <w:lang w:eastAsia="lv-LV"/>
        </w:rPr>
        <w:t xml:space="preserve"> </w:t>
      </w:r>
      <w:proofErr w:type="spellStart"/>
      <w:r>
        <w:rPr>
          <w:rFonts w:eastAsia="Times New Roman" w:cs="Times New Roman"/>
          <w:szCs w:val="24"/>
          <w:lang w:eastAsia="lv-LV"/>
        </w:rPr>
        <w:t>Nr.</w:t>
      </w:r>
      <w:r w:rsidRPr="00624DF4">
        <w:rPr>
          <w:rFonts w:eastAsia="Times New Roman" w:cs="Times New Roman"/>
          <w:szCs w:val="24"/>
          <w:lang w:eastAsia="lv-LV"/>
        </w:rPr>
        <w:t>ABJC</w:t>
      </w:r>
      <w:proofErr w:type="spellEnd"/>
      <w:r w:rsidRPr="00624DF4">
        <w:rPr>
          <w:rFonts w:eastAsia="Times New Roman" w:cs="Times New Roman"/>
          <w:szCs w:val="24"/>
          <w:lang w:eastAsia="lv-LV"/>
        </w:rPr>
        <w:t>/1-05/25/29</w:t>
      </w:r>
      <w:r w:rsidR="00CB73BF" w:rsidRPr="00CB73BF">
        <w:rPr>
          <w:rFonts w:eastAsia="Times New Roman" w:cs="Times New Roman"/>
          <w:szCs w:val="24"/>
          <w:lang w:eastAsia="lv-LV"/>
        </w:rPr>
        <w:t> </w:t>
      </w:r>
    </w:p>
    <w:p w14:paraId="58822F35" w14:textId="792CD385" w:rsidR="00CB73BF" w:rsidRPr="00CB73BF" w:rsidRDefault="00CB73BF" w:rsidP="00CB73BF">
      <w:pPr>
        <w:spacing w:after="0" w:line="240" w:lineRule="auto"/>
        <w:jc w:val="right"/>
        <w:rPr>
          <w:rFonts w:eastAsia="Times New Roman" w:cs="Times New Roman"/>
          <w:szCs w:val="24"/>
          <w:lang w:eastAsia="lv-LV"/>
        </w:rPr>
      </w:pPr>
      <w:r w:rsidRPr="00CB73BF">
        <w:rPr>
          <w:rFonts w:eastAsia="Times New Roman" w:cs="Times New Roman"/>
          <w:szCs w:val="24"/>
          <w:lang w:eastAsia="lv-LV"/>
        </w:rPr>
        <w:t>“Par konkursa “Alūksnes novada jauniešu Gada balva 202</w:t>
      </w:r>
      <w:r w:rsidR="00624DF4">
        <w:rPr>
          <w:rFonts w:eastAsia="Times New Roman" w:cs="Times New Roman"/>
          <w:szCs w:val="24"/>
          <w:lang w:eastAsia="lv-LV"/>
        </w:rPr>
        <w:t>4</w:t>
      </w:r>
      <w:r w:rsidRPr="00CB73BF">
        <w:rPr>
          <w:rFonts w:eastAsia="Times New Roman" w:cs="Times New Roman"/>
          <w:szCs w:val="24"/>
          <w:lang w:eastAsia="lv-LV"/>
        </w:rPr>
        <w:t>/202</w:t>
      </w:r>
      <w:r w:rsidR="00624DF4">
        <w:rPr>
          <w:rFonts w:eastAsia="Times New Roman" w:cs="Times New Roman"/>
          <w:szCs w:val="24"/>
          <w:lang w:eastAsia="lv-LV"/>
        </w:rPr>
        <w:t>5</w:t>
      </w:r>
      <w:r w:rsidRPr="00CB73BF">
        <w:rPr>
          <w:rFonts w:eastAsia="Times New Roman" w:cs="Times New Roman"/>
          <w:szCs w:val="24"/>
          <w:lang w:eastAsia="lv-LV"/>
        </w:rPr>
        <w:t>” organizēšanu”</w:t>
      </w:r>
    </w:p>
    <w:p w14:paraId="23F96663" w14:textId="77777777" w:rsidR="00575E08" w:rsidRPr="009B03EF" w:rsidRDefault="00575E08" w:rsidP="00CB73BF">
      <w:pPr>
        <w:spacing w:after="0" w:line="240" w:lineRule="auto"/>
        <w:jc w:val="right"/>
        <w:rPr>
          <w:rFonts w:eastAsia="Times New Roman" w:cs="Times New Roman"/>
          <w:szCs w:val="24"/>
          <w:lang w:eastAsia="lv-LV"/>
        </w:rPr>
      </w:pPr>
    </w:p>
    <w:p w14:paraId="31D9BC28" w14:textId="6EE5373D" w:rsidR="00575E08" w:rsidRPr="009B03EF" w:rsidRDefault="00CB73BF" w:rsidP="00575E08">
      <w:pPr>
        <w:spacing w:after="0" w:line="240" w:lineRule="auto"/>
        <w:jc w:val="center"/>
        <w:rPr>
          <w:rFonts w:eastAsia="Times New Roman" w:cs="Times New Roman"/>
          <w:szCs w:val="24"/>
          <w:lang w:eastAsia="lv-LV"/>
        </w:rPr>
      </w:pPr>
      <w:r>
        <w:br/>
      </w:r>
      <w:r>
        <w:br/>
      </w:r>
      <w:r w:rsidR="00575E08">
        <w:t>Konkurss “Alūksnes novada jauniešu Gada balva 2024/2025”</w:t>
      </w:r>
    </w:p>
    <w:p w14:paraId="09141C5B" w14:textId="77777777" w:rsidR="00575E08" w:rsidRPr="009B03EF" w:rsidRDefault="00575E08" w:rsidP="00575E08">
      <w:pPr>
        <w:spacing w:after="0" w:line="240" w:lineRule="auto"/>
        <w:rPr>
          <w:rFonts w:eastAsia="Times New Roman" w:cs="Times New Roman"/>
          <w:szCs w:val="24"/>
          <w:lang w:eastAsia="lv-LV"/>
        </w:rPr>
      </w:pPr>
    </w:p>
    <w:p w14:paraId="63909005" w14:textId="77777777" w:rsidR="00575E08" w:rsidRPr="009B03EF" w:rsidRDefault="00575E08" w:rsidP="00575E08">
      <w:pPr>
        <w:spacing w:after="0" w:line="240" w:lineRule="auto"/>
        <w:jc w:val="center"/>
        <w:rPr>
          <w:rFonts w:eastAsia="Times New Roman" w:cs="Times New Roman"/>
          <w:szCs w:val="24"/>
          <w:lang w:eastAsia="lv-LV"/>
        </w:rPr>
      </w:pPr>
      <w:r>
        <w:t>NOLIKUMS</w:t>
      </w:r>
    </w:p>
    <w:p w14:paraId="3BF1FC2A" w14:textId="77777777" w:rsidR="00575E08" w:rsidRPr="009B03EF" w:rsidRDefault="00575E08" w:rsidP="00575E08">
      <w:pPr>
        <w:spacing w:after="0" w:line="240" w:lineRule="auto"/>
        <w:rPr>
          <w:rFonts w:eastAsia="Times New Roman" w:cs="Times New Roman"/>
          <w:szCs w:val="24"/>
          <w:lang w:eastAsia="lv-LV"/>
        </w:rPr>
      </w:pPr>
    </w:p>
    <w:p w14:paraId="4D63A3C2" w14:textId="40EB4E88" w:rsidR="00575E08" w:rsidRPr="009B03EF" w:rsidRDefault="00575E08" w:rsidP="00575E08">
      <w:pPr>
        <w:spacing w:after="0" w:line="240" w:lineRule="auto"/>
        <w:jc w:val="center"/>
        <w:rPr>
          <w:rFonts w:eastAsia="Times New Roman" w:cs="Times New Roman"/>
          <w:szCs w:val="24"/>
          <w:lang w:eastAsia="lv-LV"/>
        </w:rPr>
      </w:pPr>
      <w:r>
        <w:t>I.</w:t>
      </w:r>
      <w:r>
        <w:tab/>
        <w:t>Vispārīgie noteikumi</w:t>
      </w:r>
    </w:p>
    <w:p w14:paraId="028E34C7" w14:textId="77777777" w:rsidR="00575E08" w:rsidRPr="009B03EF" w:rsidRDefault="00575E08" w:rsidP="00575E08">
      <w:pPr>
        <w:spacing w:after="0" w:line="240" w:lineRule="auto"/>
        <w:rPr>
          <w:rFonts w:eastAsia="Times New Roman" w:cs="Times New Roman"/>
          <w:szCs w:val="24"/>
          <w:lang w:eastAsia="lv-LV"/>
        </w:rPr>
      </w:pPr>
    </w:p>
    <w:p w14:paraId="248B6DF7" w14:textId="09592E2D" w:rsidR="00575E08" w:rsidRPr="009B03EF" w:rsidRDefault="00575E08" w:rsidP="00575E08">
      <w:pPr>
        <w:spacing w:after="0" w:line="240" w:lineRule="auto"/>
        <w:jc w:val="both"/>
        <w:rPr>
          <w:rFonts w:eastAsia="Times New Roman" w:cs="Times New Roman"/>
          <w:szCs w:val="24"/>
          <w:lang w:eastAsia="lv-LV"/>
        </w:rPr>
      </w:pPr>
      <w:r>
        <w:t>1.</w:t>
      </w:r>
      <w:r>
        <w:tab/>
        <w:t>Alūksnes novada jauniešu Gada balvas konkursa (turpmāk – konkurss) nolikums nosaka konkursa mērķi, uzdevumus, norises vietu, laiku, noteikumus un pieteikšanas kārtību, vērtēšanas kritērijus un nominācijas, apbalvošanas kārtību, kā arī dalībnieku personas datu apstrādes norisi.</w:t>
      </w:r>
    </w:p>
    <w:p w14:paraId="14067500" w14:textId="3F573378" w:rsidR="00575E08" w:rsidRPr="009B03EF" w:rsidRDefault="00575E08" w:rsidP="00575E08">
      <w:pPr>
        <w:spacing w:after="0" w:line="240" w:lineRule="auto"/>
        <w:jc w:val="both"/>
        <w:rPr>
          <w:rFonts w:eastAsia="Times New Roman" w:cs="Times New Roman"/>
          <w:szCs w:val="24"/>
          <w:lang w:eastAsia="lv-LV"/>
        </w:rPr>
      </w:pPr>
      <w:r>
        <w:t>2.</w:t>
      </w:r>
      <w:r>
        <w:tab/>
        <w:t>Konkursu organizē Alūksnes Bērnu un jauniešu centrs (turpmāk – ABJC).</w:t>
      </w:r>
    </w:p>
    <w:p w14:paraId="56C34A6E" w14:textId="575D8FCC" w:rsidR="00575E08" w:rsidRPr="009B03EF" w:rsidRDefault="00575E08" w:rsidP="00575E08">
      <w:pPr>
        <w:spacing w:after="0" w:line="240" w:lineRule="auto"/>
        <w:jc w:val="both"/>
        <w:rPr>
          <w:rFonts w:eastAsia="Times New Roman" w:cs="Times New Roman"/>
          <w:szCs w:val="24"/>
          <w:lang w:eastAsia="lv-LV"/>
        </w:rPr>
      </w:pPr>
      <w:r>
        <w:t>3.</w:t>
      </w:r>
      <w:r>
        <w:tab/>
        <w:t>Konkursam tiek izvirzīti Alūksnes novada jaunieši no 13 līdz 29 gadiem, jaunatnes darbinieki, skolotāji, uzņēmēji, pašvaldības, skolu, citu ar jauniešiem saistītu iestāžu pārstāvji, neformālu un formālu jauniešu grupu, sabiedrisko organizāciju, pašpārvalžu pārstāvji un citi aktīvisti.</w:t>
      </w:r>
    </w:p>
    <w:p w14:paraId="1D0B381A" w14:textId="77777777" w:rsidR="00575E08" w:rsidRPr="009B03EF" w:rsidRDefault="00575E08" w:rsidP="00575E08">
      <w:pPr>
        <w:spacing w:after="0" w:line="240" w:lineRule="auto"/>
        <w:rPr>
          <w:rFonts w:eastAsia="Times New Roman" w:cs="Times New Roman"/>
          <w:szCs w:val="24"/>
          <w:lang w:eastAsia="lv-LV"/>
        </w:rPr>
      </w:pPr>
    </w:p>
    <w:p w14:paraId="527404A0" w14:textId="77777777" w:rsidR="00575E08" w:rsidRPr="009B03EF" w:rsidRDefault="00575E08" w:rsidP="00575E08">
      <w:pPr>
        <w:spacing w:after="0" w:line="240" w:lineRule="auto"/>
        <w:jc w:val="center"/>
        <w:rPr>
          <w:rFonts w:eastAsia="Times New Roman" w:cs="Times New Roman"/>
          <w:szCs w:val="24"/>
          <w:lang w:eastAsia="lv-LV"/>
        </w:rPr>
      </w:pPr>
      <w:r>
        <w:t>II.</w:t>
      </w:r>
      <w:r>
        <w:tab/>
        <w:t>Konkursa mērķis un uzdevumi</w:t>
      </w:r>
    </w:p>
    <w:p w14:paraId="47E25D65" w14:textId="77777777" w:rsidR="00575E08" w:rsidRPr="009B03EF" w:rsidRDefault="00575E08" w:rsidP="00575E08">
      <w:pPr>
        <w:spacing w:after="0" w:line="240" w:lineRule="auto"/>
        <w:rPr>
          <w:rFonts w:eastAsia="Times New Roman" w:cs="Times New Roman"/>
          <w:szCs w:val="24"/>
          <w:lang w:eastAsia="lv-LV"/>
        </w:rPr>
      </w:pPr>
    </w:p>
    <w:p w14:paraId="5225BB6A" w14:textId="4C16D79E" w:rsidR="00575E08" w:rsidRPr="009B03EF" w:rsidRDefault="00575E08" w:rsidP="00575E08">
      <w:pPr>
        <w:spacing w:after="0" w:line="240" w:lineRule="auto"/>
        <w:jc w:val="both"/>
        <w:rPr>
          <w:rFonts w:eastAsia="Times New Roman" w:cs="Times New Roman"/>
          <w:szCs w:val="24"/>
          <w:lang w:eastAsia="lv-LV"/>
        </w:rPr>
      </w:pPr>
      <w:r>
        <w:t>4.</w:t>
      </w:r>
      <w:r>
        <w:tab/>
        <w:t>Konkursa mērķis ir apzināt un izcelt Alūksnes novada jauniešu un jaunatnes darbā iesaistīto personu sasniegumus, veicinot aktīvu līdzdalību un popularizējot individuālo talantu pilnveidošanu.</w:t>
      </w:r>
    </w:p>
    <w:p w14:paraId="0C93B58A" w14:textId="77777777" w:rsidR="00575E08" w:rsidRPr="009B03EF" w:rsidRDefault="00575E08" w:rsidP="00575E08">
      <w:pPr>
        <w:spacing w:after="0" w:line="240" w:lineRule="auto"/>
        <w:jc w:val="both"/>
        <w:rPr>
          <w:rFonts w:eastAsia="Times New Roman" w:cs="Times New Roman"/>
          <w:szCs w:val="24"/>
          <w:lang w:eastAsia="lv-LV"/>
        </w:rPr>
      </w:pPr>
      <w:r>
        <w:t>5.</w:t>
      </w:r>
      <w:r>
        <w:tab/>
        <w:t>Konkursa uzdevumi ir:</w:t>
      </w:r>
    </w:p>
    <w:p w14:paraId="19A8356B" w14:textId="77777777" w:rsidR="00575E08" w:rsidRPr="009B03EF" w:rsidRDefault="00575E08" w:rsidP="00575E08">
      <w:pPr>
        <w:spacing w:after="0" w:line="240" w:lineRule="auto"/>
        <w:jc w:val="both"/>
        <w:rPr>
          <w:rFonts w:eastAsia="Times New Roman" w:cs="Times New Roman"/>
          <w:szCs w:val="24"/>
          <w:lang w:eastAsia="lv-LV"/>
        </w:rPr>
      </w:pPr>
      <w:r>
        <w:t>5. 1.</w:t>
      </w:r>
      <w:r>
        <w:tab/>
        <w:t>aktualizēt jauniešu un jaunatnes jomā iesaistīto personu sasniegumus;</w:t>
      </w:r>
    </w:p>
    <w:p w14:paraId="19D2B7EB" w14:textId="126E7656" w:rsidR="00575E08" w:rsidRPr="009B03EF" w:rsidRDefault="00575E08" w:rsidP="00575E08">
      <w:pPr>
        <w:spacing w:after="0" w:line="240" w:lineRule="auto"/>
        <w:jc w:val="both"/>
        <w:rPr>
          <w:rFonts w:eastAsia="Times New Roman" w:cs="Times New Roman"/>
          <w:szCs w:val="24"/>
          <w:lang w:eastAsia="lv-LV"/>
        </w:rPr>
      </w:pPr>
      <w:r>
        <w:t>5. 2.</w:t>
      </w:r>
      <w:r>
        <w:tab/>
        <w:t>veicināt jauniešu iesaisti sabiedriskajās norisēs;</w:t>
      </w:r>
    </w:p>
    <w:p w14:paraId="43E66B8B" w14:textId="66175596" w:rsidR="00575E08" w:rsidRPr="009B03EF" w:rsidRDefault="00E60A03" w:rsidP="00575E08">
      <w:pPr>
        <w:spacing w:after="0" w:line="240" w:lineRule="auto"/>
        <w:jc w:val="both"/>
        <w:rPr>
          <w:rFonts w:eastAsia="Times New Roman" w:cs="Times New Roman"/>
          <w:szCs w:val="24"/>
          <w:lang w:eastAsia="lv-LV"/>
        </w:rPr>
      </w:pPr>
      <w:r>
        <w:t>5. 3.</w:t>
      </w:r>
      <w:r>
        <w:tab/>
        <w:t>rosināt jauniešu iniciatīvas Alūksnes novadā.</w:t>
      </w:r>
    </w:p>
    <w:p w14:paraId="79B87DAC" w14:textId="77777777" w:rsidR="00575E08" w:rsidRPr="009B03EF" w:rsidRDefault="00575E08" w:rsidP="00575E08">
      <w:pPr>
        <w:spacing w:after="0" w:line="240" w:lineRule="auto"/>
        <w:rPr>
          <w:rFonts w:eastAsia="Times New Roman" w:cs="Times New Roman"/>
          <w:szCs w:val="24"/>
          <w:lang w:eastAsia="lv-LV"/>
        </w:rPr>
      </w:pPr>
    </w:p>
    <w:p w14:paraId="35BA28F2" w14:textId="77777777" w:rsidR="00575E08" w:rsidRPr="009B03EF" w:rsidRDefault="00575E08" w:rsidP="00575E08">
      <w:pPr>
        <w:spacing w:after="0" w:line="240" w:lineRule="auto"/>
        <w:jc w:val="center"/>
        <w:rPr>
          <w:rFonts w:eastAsia="Times New Roman" w:cs="Times New Roman"/>
          <w:szCs w:val="24"/>
          <w:lang w:eastAsia="lv-LV"/>
        </w:rPr>
      </w:pPr>
      <w:r>
        <w:t>III. Norises laiks un vieta</w:t>
      </w:r>
    </w:p>
    <w:p w14:paraId="41C19053" w14:textId="77777777" w:rsidR="00575E08" w:rsidRPr="009B03EF" w:rsidRDefault="00575E08" w:rsidP="00575E08">
      <w:pPr>
        <w:spacing w:after="0" w:line="240" w:lineRule="auto"/>
        <w:rPr>
          <w:rFonts w:eastAsia="Times New Roman" w:cs="Times New Roman"/>
          <w:szCs w:val="24"/>
          <w:lang w:eastAsia="lv-LV"/>
        </w:rPr>
      </w:pPr>
    </w:p>
    <w:p w14:paraId="39CA93C6" w14:textId="51C1413D" w:rsidR="00575E08" w:rsidRPr="009B03EF" w:rsidRDefault="00575E08" w:rsidP="00575E08">
      <w:pPr>
        <w:spacing w:after="0" w:line="240" w:lineRule="auto"/>
        <w:jc w:val="both"/>
        <w:rPr>
          <w:rFonts w:eastAsia="Times New Roman" w:cs="Times New Roman"/>
          <w:szCs w:val="24"/>
          <w:lang w:eastAsia="lv-LV"/>
        </w:rPr>
      </w:pPr>
      <w:r>
        <w:t>6.</w:t>
      </w:r>
      <w:r>
        <w:tab/>
        <w:t>Kandidātu pieteikumi konkursam tiek pieņemti no 2025. gada 10. oktobrim līdz 7. novembrim, saskaņā ar šī nolikuma V. nodaļā aprakstītajām nominācijām par sasniegumiem 2024. un 2025. gadā.</w:t>
      </w:r>
    </w:p>
    <w:p w14:paraId="2B93E1AE" w14:textId="5450D496" w:rsidR="00575E08" w:rsidRPr="009B03EF" w:rsidRDefault="00575E08" w:rsidP="00575E08">
      <w:pPr>
        <w:spacing w:after="0" w:line="240" w:lineRule="auto"/>
        <w:jc w:val="both"/>
        <w:rPr>
          <w:rFonts w:eastAsia="Times New Roman" w:cs="Times New Roman"/>
          <w:szCs w:val="24"/>
          <w:lang w:eastAsia="lv-LV"/>
        </w:rPr>
      </w:pPr>
      <w:r>
        <w:t>7.</w:t>
      </w:r>
      <w:r>
        <w:tab/>
        <w:t>Rezultātu paziņošana notiek apbalvošanas pasākumā 2025. gada 14. novembrī Alūksnes Kultūras centrā.</w:t>
      </w:r>
    </w:p>
    <w:p w14:paraId="6345A660" w14:textId="77777777" w:rsidR="00575E08" w:rsidRPr="009B03EF" w:rsidRDefault="00575E08" w:rsidP="00575E08">
      <w:pPr>
        <w:spacing w:after="0" w:line="240" w:lineRule="auto"/>
        <w:rPr>
          <w:rFonts w:eastAsia="Times New Roman" w:cs="Times New Roman"/>
          <w:szCs w:val="24"/>
          <w:lang w:eastAsia="lv-LV"/>
        </w:rPr>
      </w:pPr>
    </w:p>
    <w:p w14:paraId="020CACBC" w14:textId="77777777" w:rsidR="00575E08" w:rsidRPr="009B03EF" w:rsidRDefault="00575E08" w:rsidP="00575E08">
      <w:pPr>
        <w:spacing w:after="0" w:line="240" w:lineRule="auto"/>
        <w:jc w:val="center"/>
        <w:rPr>
          <w:rFonts w:eastAsia="Times New Roman" w:cs="Times New Roman"/>
          <w:szCs w:val="24"/>
          <w:lang w:eastAsia="lv-LV"/>
        </w:rPr>
      </w:pPr>
      <w:r>
        <w:t>IV.</w:t>
      </w:r>
      <w:r>
        <w:tab/>
        <w:t>Konkursa noteikumi un pieteikšanas kārtība</w:t>
      </w:r>
    </w:p>
    <w:p w14:paraId="3B4B6570" w14:textId="77777777" w:rsidR="00575E08" w:rsidRPr="009B03EF" w:rsidRDefault="00575E08" w:rsidP="00575E08">
      <w:pPr>
        <w:spacing w:after="0" w:line="240" w:lineRule="auto"/>
        <w:rPr>
          <w:rFonts w:eastAsia="Times New Roman" w:cs="Times New Roman"/>
          <w:szCs w:val="24"/>
          <w:lang w:eastAsia="lv-LV"/>
        </w:rPr>
      </w:pPr>
    </w:p>
    <w:p w14:paraId="567F5BEB" w14:textId="3507C642" w:rsidR="00575E08" w:rsidRPr="009B03EF" w:rsidRDefault="00575E08" w:rsidP="00575E08">
      <w:pPr>
        <w:spacing w:after="0" w:line="240" w:lineRule="auto"/>
        <w:jc w:val="both"/>
        <w:rPr>
          <w:rFonts w:eastAsia="Times New Roman" w:cs="Times New Roman"/>
          <w:szCs w:val="24"/>
          <w:lang w:eastAsia="lv-LV"/>
        </w:rPr>
      </w:pPr>
      <w:r>
        <w:t>8.</w:t>
      </w:r>
      <w:r>
        <w:tab/>
        <w:t>Pieteikumu iesniegšana konkursam notiek, aizpildot elektronisku anketu:  (kas no konkursa izsludināšanas dienas pieejama “PaGalms” profilos Facebook un Instagram, kā arī mājaslapā abjc.lv), vai aizpildot anketu papīra formātā (pieejama ABJC mājas lapā)</w:t>
      </w:r>
      <w:r w:rsidR="00355179">
        <w:t xml:space="preserve"> </w:t>
      </w:r>
      <w:r w:rsidR="00355179" w:rsidRPr="00355179">
        <w:t>ej.uz/ANJGB</w:t>
      </w:r>
      <w:r w:rsidR="002A3401">
        <w:t>25</w:t>
      </w:r>
      <w:r>
        <w:t>.</w:t>
      </w:r>
    </w:p>
    <w:p w14:paraId="777198EB" w14:textId="4BD5346D" w:rsidR="00575E08" w:rsidRPr="009B03EF" w:rsidRDefault="00575E08" w:rsidP="00575E08">
      <w:pPr>
        <w:spacing w:after="0" w:line="240" w:lineRule="auto"/>
        <w:jc w:val="both"/>
        <w:rPr>
          <w:rFonts w:eastAsia="Times New Roman" w:cs="Times New Roman"/>
          <w:szCs w:val="24"/>
          <w:lang w:eastAsia="lv-LV"/>
        </w:rPr>
      </w:pPr>
      <w:r>
        <w:t>9.</w:t>
      </w:r>
      <w:r>
        <w:tab/>
        <w:t>Pieteikumu var iesniegt pats pretendents vai viņa vecāki, draugi, skolotāji, nevalstiskās organizācijas, sadarbības partneri, pašvaldības iestādes un citi sabiedrības pārstāvji .</w:t>
      </w:r>
      <w:r w:rsidR="00CB73BF">
        <w:br/>
      </w:r>
      <w:r w:rsidR="00CB73BF">
        <w:lastRenderedPageBreak/>
        <w:t>9.1.</w:t>
      </w:r>
      <w:r>
        <w:t xml:space="preserve"> Jaunietim</w:t>
      </w:r>
      <w:r w:rsidR="00CB73BF">
        <w:t xml:space="preserve"> vai jauniešu grupai,</w:t>
      </w:r>
      <w:r>
        <w:t xml:space="preserve"> k</w:t>
      </w:r>
      <w:r w:rsidR="00CB73BF">
        <w:t xml:space="preserve">as </w:t>
      </w:r>
      <w:r>
        <w:t>jau saņēmis Alūksnes novada jauniešu gada balvu, atkārtoti to piešķirt nedrīkst.</w:t>
      </w:r>
    </w:p>
    <w:p w14:paraId="5C046861" w14:textId="281F5C32" w:rsidR="00575E08" w:rsidRPr="009B03EF" w:rsidRDefault="00575E08" w:rsidP="00575E08">
      <w:pPr>
        <w:spacing w:after="0" w:line="240" w:lineRule="auto"/>
        <w:jc w:val="both"/>
        <w:rPr>
          <w:rFonts w:eastAsia="Times New Roman" w:cs="Times New Roman"/>
          <w:szCs w:val="24"/>
          <w:lang w:eastAsia="lv-LV"/>
        </w:rPr>
      </w:pPr>
      <w:r>
        <w:t>10.</w:t>
      </w:r>
      <w:r>
        <w:tab/>
        <w:t>Konkursam iesniegtos pieteikumus izskata vērtēšanas komisija četru cilvēku sastāvā (turpmāk – Komisija), kurā iesaistīts pārstāvis no Alūksnes novada pašvaldības, Alūksnes Bērnu un jauniešu centra, Nevalstiskas organizācijas un jauniešu vecuma grupas pārstāvis.</w:t>
      </w:r>
    </w:p>
    <w:p w14:paraId="30253891" w14:textId="7EABEA8C" w:rsidR="00575E08" w:rsidRPr="00575E08" w:rsidRDefault="00575E08" w:rsidP="00575E08">
      <w:pPr>
        <w:spacing w:after="0" w:line="240" w:lineRule="auto"/>
        <w:jc w:val="both"/>
        <w:rPr>
          <w:rFonts w:eastAsia="Times New Roman" w:cs="Times New Roman"/>
          <w:szCs w:val="24"/>
          <w:lang w:eastAsia="lv-LV"/>
        </w:rPr>
      </w:pPr>
      <w:r>
        <w:t>11.</w:t>
      </w:r>
      <w:r>
        <w:tab/>
        <w:t>Atbildīgā persona par konkursa un apbalvošanas pasākuma norisi ir Alūksnes Bērnu un jauniešu centra Jaunatnes lietu speciālists Nikolajs Rakovs. Vairāk informācijas par konkursu iespējams saņemt, rakstot uz e-pastu jauniesi. abjc@gmail. com</w:t>
      </w:r>
    </w:p>
    <w:p w14:paraId="1EF7D8A9" w14:textId="77777777" w:rsidR="00575E08" w:rsidRPr="00575E08" w:rsidRDefault="00575E08" w:rsidP="00575E08">
      <w:pPr>
        <w:spacing w:after="0" w:line="240" w:lineRule="auto"/>
        <w:rPr>
          <w:rFonts w:eastAsia="Times New Roman" w:cs="Times New Roman"/>
          <w:szCs w:val="24"/>
          <w:lang w:eastAsia="lv-LV"/>
        </w:rPr>
      </w:pPr>
    </w:p>
    <w:p w14:paraId="253F97E6" w14:textId="77777777" w:rsidR="00575E08" w:rsidRPr="00575E08" w:rsidRDefault="00575E08" w:rsidP="00575E08">
      <w:pPr>
        <w:spacing w:after="0" w:line="240" w:lineRule="auto"/>
        <w:jc w:val="center"/>
        <w:rPr>
          <w:rFonts w:eastAsia="Times New Roman" w:cs="Times New Roman"/>
          <w:szCs w:val="24"/>
          <w:lang w:eastAsia="lv-LV"/>
        </w:rPr>
      </w:pPr>
      <w:r>
        <w:t>V.</w:t>
      </w:r>
      <w:r>
        <w:tab/>
        <w:t>Vērtēšanas kritēriji un nominācijas</w:t>
      </w:r>
    </w:p>
    <w:p w14:paraId="13B3177E" w14:textId="77777777" w:rsidR="00575E08" w:rsidRPr="00575E08" w:rsidRDefault="00575E08" w:rsidP="00575E08">
      <w:pPr>
        <w:spacing w:after="0" w:line="240" w:lineRule="auto"/>
        <w:rPr>
          <w:rFonts w:eastAsia="Times New Roman" w:cs="Times New Roman"/>
          <w:szCs w:val="24"/>
          <w:lang w:eastAsia="lv-LV"/>
        </w:rPr>
      </w:pPr>
    </w:p>
    <w:p w14:paraId="5898F472" w14:textId="2140F668" w:rsidR="00575E08" w:rsidRPr="00575E08" w:rsidRDefault="00575E08" w:rsidP="00575E08">
      <w:pPr>
        <w:spacing w:after="0" w:line="240" w:lineRule="auto"/>
        <w:jc w:val="both"/>
        <w:rPr>
          <w:rFonts w:eastAsia="Times New Roman" w:cs="Times New Roman"/>
          <w:szCs w:val="24"/>
          <w:lang w:eastAsia="lv-LV"/>
        </w:rPr>
      </w:pPr>
      <w:r>
        <w:t>12.</w:t>
      </w:r>
      <w:r>
        <w:tab/>
        <w:t>Konkursa ietvaros var tikt pasniegtas balvas šādās nominācijās par ieguldījumu 2024/2025 gada perioda:</w:t>
      </w:r>
    </w:p>
    <w:p w14:paraId="7EE691AD" w14:textId="4D491A2E" w:rsidR="00575E08" w:rsidRPr="00730025" w:rsidRDefault="00CB73BF" w:rsidP="00575E08">
      <w:pPr>
        <w:spacing w:after="0" w:line="240" w:lineRule="auto"/>
        <w:jc w:val="both"/>
        <w:rPr>
          <w:rFonts w:eastAsia="Times New Roman" w:cs="Times New Roman"/>
          <w:color w:val="FF0000"/>
          <w:szCs w:val="24"/>
          <w:lang w:eastAsia="lv-LV"/>
        </w:rPr>
      </w:pPr>
      <w:r>
        <w:br/>
      </w:r>
      <w:r w:rsidR="00575E08">
        <w:t>12. 1.</w:t>
      </w:r>
      <w:r w:rsidR="00575E08">
        <w:tab/>
      </w:r>
      <w:r w:rsidR="00575E08" w:rsidRPr="00624DF4">
        <w:rPr>
          <w:b/>
        </w:rPr>
        <w:t>“Gada jaunietis skolā”</w:t>
      </w:r>
      <w:r w:rsidR="00575E08">
        <w:t xml:space="preserve"> – jaunietis, kurš šajā laikā ar iniciatīvu darbojies savas skolas pašpārvaldē, bijis organizators un rīkotājs skolas pasākumos vai projektos, piedalījies skolas jauniešu dzīves popularizēšanā un dažādošanā.</w:t>
      </w:r>
    </w:p>
    <w:p w14:paraId="6E6F9900" w14:textId="087E35B9" w:rsidR="00575E08" w:rsidRPr="00730025" w:rsidRDefault="00CB73BF" w:rsidP="00575E08">
      <w:pPr>
        <w:spacing w:after="0" w:line="240" w:lineRule="auto"/>
        <w:jc w:val="both"/>
        <w:rPr>
          <w:rFonts w:eastAsia="Times New Roman" w:cs="Times New Roman"/>
          <w:color w:val="FF0000"/>
          <w:szCs w:val="24"/>
          <w:lang w:eastAsia="lv-LV"/>
        </w:rPr>
      </w:pPr>
      <w:r>
        <w:br/>
      </w:r>
      <w:r w:rsidR="006D7CE1">
        <w:t>12. 2.</w:t>
      </w:r>
      <w:r w:rsidR="006D7CE1">
        <w:tab/>
      </w:r>
      <w:r w:rsidR="006D7CE1" w:rsidRPr="00624DF4">
        <w:rPr>
          <w:b/>
        </w:rPr>
        <w:t>“Gada jauniešu komanda”</w:t>
      </w:r>
      <w:r w:rsidR="006D7CE1">
        <w:t xml:space="preserve"> – klase, pašpārvalde, nevalstiska organizācija, interešu vai cita jauniešu apvienība vai neformāla grupa, kura sniegusi būtisku ieguldījumu Alūksnes novada jauniešu un/vai sabiedrības dzīves kvalitātes celšanā, līdzdalības veicināšanā, aktīvi piedaloties jaunatnes pasākumos, projektos, apmācībās, viedokļu apmaiņās, kā arī paši bijuši ideju iniciatori un organizatori.</w:t>
      </w:r>
    </w:p>
    <w:p w14:paraId="03894CC8" w14:textId="6CDFB9F8" w:rsidR="00575E08" w:rsidRPr="00730025" w:rsidRDefault="00CB73BF" w:rsidP="00575E08">
      <w:pPr>
        <w:spacing w:after="0" w:line="240" w:lineRule="auto"/>
        <w:jc w:val="both"/>
        <w:rPr>
          <w:rFonts w:eastAsia="Times New Roman" w:cs="Times New Roman"/>
          <w:color w:val="FF0000"/>
          <w:szCs w:val="24"/>
          <w:lang w:eastAsia="lv-LV"/>
        </w:rPr>
      </w:pPr>
      <w:r>
        <w:br/>
      </w:r>
      <w:r w:rsidR="006D7CE1">
        <w:t>12. 3.</w:t>
      </w:r>
      <w:r w:rsidR="006D7CE1">
        <w:tab/>
      </w:r>
      <w:r w:rsidR="006D7CE1" w:rsidRPr="00624DF4">
        <w:rPr>
          <w:b/>
        </w:rPr>
        <w:t xml:space="preserve">“Gada balsts jauniešiem” </w:t>
      </w:r>
      <w:r w:rsidR="006D7CE1">
        <w:t>– cilvēks (jaunietis, jaunatnes darbinieks, skolotājs, sociālais darbinieks u. c. ), kurš jauniešiem sniedzis nesavtīgu atbalstu, veltījis savu laiku jauniešu dzīves kvalitātes uzlabošanā, kompetenču pilnveidē, emocionālās labsajūtas veicināšanā, vai sniedzis atbalstu jauniešu iniciatīvu īstenošanā.</w:t>
      </w:r>
    </w:p>
    <w:p w14:paraId="25FA9DEC" w14:textId="5DEE4F09" w:rsidR="00575E08" w:rsidRPr="00730025" w:rsidRDefault="00CB73BF" w:rsidP="00575E08">
      <w:pPr>
        <w:spacing w:after="0" w:line="240" w:lineRule="auto"/>
        <w:jc w:val="both"/>
        <w:rPr>
          <w:rFonts w:eastAsia="Times New Roman" w:cs="Times New Roman"/>
          <w:color w:val="FF0000"/>
          <w:sz w:val="26"/>
          <w:szCs w:val="26"/>
          <w:lang w:eastAsia="lv-LV"/>
        </w:rPr>
      </w:pPr>
      <w:r>
        <w:br/>
      </w:r>
      <w:r w:rsidR="006D7CE1">
        <w:t>12. 4.</w:t>
      </w:r>
      <w:r w:rsidR="006D7CE1">
        <w:tab/>
      </w:r>
      <w:r w:rsidR="006D7CE1" w:rsidRPr="00624DF4">
        <w:rPr>
          <w:b/>
        </w:rPr>
        <w:t>“Gada notikums jauniešiem”</w:t>
      </w:r>
      <w:r w:rsidR="006D7CE1">
        <w:t xml:space="preserve"> – jauniešu iniciēts notikums, pasākums, projekts vai aktivitāte, kas sasniegusi plašu mērķauditoriju.</w:t>
      </w:r>
    </w:p>
    <w:p w14:paraId="40B975FC" w14:textId="1A5AF47F" w:rsidR="000A39C5" w:rsidRPr="00730025" w:rsidRDefault="00CB73BF" w:rsidP="00575E08">
      <w:pPr>
        <w:spacing w:after="0" w:line="240" w:lineRule="auto"/>
        <w:jc w:val="both"/>
        <w:rPr>
          <w:rFonts w:eastAsia="Times New Roman" w:cs="Times New Roman"/>
          <w:color w:val="FF0000"/>
          <w:sz w:val="26"/>
          <w:szCs w:val="26"/>
          <w:lang w:eastAsia="lv-LV"/>
        </w:rPr>
      </w:pPr>
      <w:r>
        <w:br/>
      </w:r>
      <w:r w:rsidR="000A39C5">
        <w:t xml:space="preserve">12. 5. </w:t>
      </w:r>
      <w:r w:rsidR="000A39C5" w:rsidRPr="00624DF4">
        <w:rPr>
          <w:b/>
        </w:rPr>
        <w:t xml:space="preserve">“Gada jaunietis – darītājs” </w:t>
      </w:r>
      <w:r w:rsidR="000A39C5">
        <w:t>– Jaunietis, kurš ar iniciatīvu un atbildību iesaistījies dažādos darbos un aktivitātēs, sniedzis nozīmīgu ieguldījumu savas kopienas, skolas vai organizācijas attīstībā, bijis gatavs palīdzēt, uzņemties pienākumus un īstenot idejas, paliekot nepamanīts.</w:t>
      </w:r>
    </w:p>
    <w:p w14:paraId="62681684" w14:textId="2E627904" w:rsidR="00EA49CC" w:rsidRPr="00730025" w:rsidRDefault="00CB73BF" w:rsidP="00575E08">
      <w:pPr>
        <w:spacing w:after="0" w:line="240" w:lineRule="auto"/>
        <w:jc w:val="both"/>
        <w:rPr>
          <w:rFonts w:eastAsia="Times New Roman" w:cs="Times New Roman"/>
          <w:color w:val="FF0000"/>
          <w:sz w:val="26"/>
          <w:szCs w:val="26"/>
          <w:lang w:eastAsia="lv-LV"/>
        </w:rPr>
      </w:pPr>
      <w:r>
        <w:br/>
      </w:r>
      <w:r w:rsidR="006D7CE1">
        <w:t xml:space="preserve">12. 6. </w:t>
      </w:r>
      <w:r w:rsidR="006D7CE1" w:rsidRPr="00624DF4">
        <w:rPr>
          <w:b/>
        </w:rPr>
        <w:t>“Gada jaunietis- iedvesma”-</w:t>
      </w:r>
      <w:r w:rsidR="006D7CE1">
        <w:t xml:space="preserve"> jaunietis, kurš ar savu rīcību, sasniegumiem, uzņēmību ir pārsteidzis un iedvesmojis citus jauniešus, sabiedrību.</w:t>
      </w:r>
    </w:p>
    <w:p w14:paraId="73B83A09" w14:textId="12C94FDE" w:rsidR="00575E08" w:rsidRPr="00575E08" w:rsidRDefault="00CB73BF" w:rsidP="00575E08">
      <w:pPr>
        <w:spacing w:after="0" w:line="240" w:lineRule="auto"/>
        <w:jc w:val="both"/>
        <w:rPr>
          <w:rFonts w:eastAsia="Times New Roman" w:cs="Times New Roman"/>
          <w:szCs w:val="24"/>
          <w:lang w:eastAsia="lv-LV"/>
        </w:rPr>
      </w:pPr>
      <w:r>
        <w:br/>
      </w:r>
      <w:r w:rsidR="006D7CE1">
        <w:t>13.</w:t>
      </w:r>
      <w:r w:rsidR="006D7CE1">
        <w:tab/>
        <w:t>Iepazīstoties ar pieteikumiem, Komisija ir tiesīga konkursantus aicināt prezentēt sevi vērtēšanas sapulcē, lai gūtu pilnvērtīgāku priekšstatu par sniegto ieguldījumu.</w:t>
      </w:r>
    </w:p>
    <w:p w14:paraId="7D9766D3" w14:textId="514A574F" w:rsidR="00575E08" w:rsidRPr="00575E08" w:rsidRDefault="00575E08" w:rsidP="00575E08">
      <w:pPr>
        <w:spacing w:after="0" w:line="240" w:lineRule="auto"/>
        <w:jc w:val="both"/>
        <w:rPr>
          <w:rFonts w:eastAsia="Times New Roman" w:cs="Times New Roman"/>
          <w:szCs w:val="24"/>
          <w:lang w:eastAsia="lv-LV"/>
        </w:rPr>
      </w:pPr>
      <w:r>
        <w:t>14.</w:t>
      </w:r>
      <w:r>
        <w:tab/>
        <w:t>Komisijai ir tiesības pārvirzīt kandidātus uz citām nominācijām, saskaņā ar pieteikumu.</w:t>
      </w:r>
    </w:p>
    <w:p w14:paraId="34509AB9" w14:textId="0D78A0B1" w:rsidR="00575E08" w:rsidRPr="00575E08" w:rsidRDefault="00575E08" w:rsidP="00575E08">
      <w:pPr>
        <w:spacing w:after="0" w:line="240" w:lineRule="auto"/>
        <w:jc w:val="both"/>
        <w:rPr>
          <w:rFonts w:eastAsia="Times New Roman" w:cs="Times New Roman"/>
          <w:szCs w:val="24"/>
          <w:lang w:eastAsia="lv-LV"/>
        </w:rPr>
      </w:pPr>
      <w:r>
        <w:t>15.</w:t>
      </w:r>
      <w:r>
        <w:tab/>
        <w:t>Komisijai ir tiesības piešķirt speciālbalvas, kas līdz apbalvošanai netiek publiskotas.</w:t>
      </w:r>
    </w:p>
    <w:p w14:paraId="134C7E9B" w14:textId="4B518900" w:rsidR="00575E08" w:rsidRPr="00575E08" w:rsidRDefault="00BB380B" w:rsidP="00575E08">
      <w:pPr>
        <w:spacing w:after="0" w:line="240" w:lineRule="auto"/>
        <w:jc w:val="both"/>
        <w:rPr>
          <w:rFonts w:eastAsia="Times New Roman" w:cs="Times New Roman"/>
          <w:szCs w:val="24"/>
          <w:lang w:eastAsia="lv-LV"/>
        </w:rPr>
      </w:pPr>
      <w:r>
        <w:t>16. Galvenie konkursa vērtēšanas kritēriji, pēc kuriem vadoties katrs Komisijas loceklis piešķir punktus:</w:t>
      </w:r>
    </w:p>
    <w:p w14:paraId="78A1BA26" w14:textId="1E8BCF39" w:rsidR="00575E08" w:rsidRPr="003314B4" w:rsidRDefault="00BB380B" w:rsidP="00575E08">
      <w:pPr>
        <w:spacing w:after="0" w:line="240" w:lineRule="auto"/>
        <w:jc w:val="both"/>
        <w:rPr>
          <w:rFonts w:eastAsia="Times New Roman" w:cs="Times New Roman"/>
          <w:sz w:val="26"/>
          <w:szCs w:val="26"/>
          <w:lang w:eastAsia="lv-LV"/>
        </w:rPr>
      </w:pPr>
      <w:r>
        <w:lastRenderedPageBreak/>
        <w:t>16. 1.</w:t>
      </w:r>
      <w:r>
        <w:tab/>
        <w:t>saistība ar Alūksnes novadu;</w:t>
      </w:r>
    </w:p>
    <w:p w14:paraId="6F6F4CB2" w14:textId="7C9BCDD5" w:rsidR="00575E08" w:rsidRPr="003314B4" w:rsidRDefault="00BB380B" w:rsidP="00575E08">
      <w:pPr>
        <w:spacing w:after="0" w:line="240" w:lineRule="auto"/>
        <w:jc w:val="both"/>
        <w:rPr>
          <w:rFonts w:eastAsia="Times New Roman" w:cs="Times New Roman"/>
          <w:color w:val="000000"/>
          <w:sz w:val="26"/>
          <w:szCs w:val="26"/>
          <w:lang w:eastAsia="lv-LV"/>
        </w:rPr>
      </w:pPr>
      <w:r>
        <w:t>16. 2.</w:t>
      </w:r>
      <w:r>
        <w:tab/>
        <w:t>izvirzījuma pamatojums un atbilstība nominācijai;</w:t>
      </w:r>
    </w:p>
    <w:p w14:paraId="4BBAC8E5" w14:textId="77226093" w:rsidR="00331A3F" w:rsidRPr="003314B4" w:rsidRDefault="00331A3F" w:rsidP="00575E08">
      <w:pPr>
        <w:spacing w:after="0" w:line="240" w:lineRule="auto"/>
        <w:jc w:val="both"/>
        <w:rPr>
          <w:rFonts w:eastAsia="Times New Roman" w:cs="Times New Roman"/>
          <w:sz w:val="26"/>
          <w:szCs w:val="26"/>
          <w:lang w:eastAsia="lv-LV"/>
        </w:rPr>
      </w:pPr>
      <w:r>
        <w:t>16. 3. jaunieša vai jauniešu grupas personīgais ieguldījums;</w:t>
      </w:r>
    </w:p>
    <w:p w14:paraId="1BDE4379" w14:textId="7ECCE5B4" w:rsidR="00575E08" w:rsidRPr="003314B4" w:rsidRDefault="00BB380B" w:rsidP="00575E08">
      <w:pPr>
        <w:spacing w:after="0" w:line="240" w:lineRule="auto"/>
        <w:jc w:val="both"/>
        <w:rPr>
          <w:rFonts w:eastAsia="Times New Roman" w:cs="Times New Roman"/>
          <w:sz w:val="26"/>
          <w:szCs w:val="26"/>
          <w:lang w:eastAsia="lv-LV"/>
        </w:rPr>
      </w:pPr>
      <w:r>
        <w:t>16. 4.</w:t>
      </w:r>
      <w:r>
        <w:tab/>
        <w:t>vecuma atbilstība 13 - 29 gadi visās nominācijās.</w:t>
      </w:r>
    </w:p>
    <w:p w14:paraId="38CF47B5" w14:textId="11C5DD77" w:rsidR="00575E08" w:rsidRPr="00575E08" w:rsidRDefault="00575E08" w:rsidP="00575E08">
      <w:pPr>
        <w:spacing w:after="0" w:line="240" w:lineRule="auto"/>
        <w:jc w:val="both"/>
        <w:rPr>
          <w:rFonts w:eastAsia="Times New Roman" w:cs="Times New Roman"/>
          <w:szCs w:val="24"/>
          <w:lang w:eastAsia="lv-LV"/>
        </w:rPr>
      </w:pPr>
    </w:p>
    <w:p w14:paraId="023BF33B" w14:textId="27715080" w:rsidR="00575E08" w:rsidRPr="00575E08" w:rsidRDefault="00E90671" w:rsidP="00575E08">
      <w:pPr>
        <w:spacing w:after="0" w:line="240" w:lineRule="auto"/>
        <w:jc w:val="both"/>
        <w:rPr>
          <w:rFonts w:eastAsia="Times New Roman" w:cs="Times New Roman"/>
          <w:szCs w:val="24"/>
          <w:lang w:eastAsia="lv-LV"/>
        </w:rPr>
      </w:pPr>
      <w:r>
        <w:t>18.</w:t>
      </w:r>
      <w:r>
        <w:tab/>
        <w:t>Komisijas pieņemtie lēmumi ir galīgi un neapstrīdami.</w:t>
      </w:r>
    </w:p>
    <w:p w14:paraId="50EEDB94" w14:textId="77777777" w:rsidR="00575E08" w:rsidRPr="00575E08" w:rsidRDefault="00575E08" w:rsidP="00575E08">
      <w:pPr>
        <w:spacing w:after="0" w:line="240" w:lineRule="auto"/>
        <w:rPr>
          <w:rFonts w:eastAsia="Times New Roman" w:cs="Times New Roman"/>
          <w:szCs w:val="24"/>
          <w:lang w:eastAsia="lv-LV"/>
        </w:rPr>
      </w:pPr>
    </w:p>
    <w:p w14:paraId="17230F55" w14:textId="77777777" w:rsidR="00C777E4" w:rsidRPr="00575E08" w:rsidRDefault="00C777E4" w:rsidP="00C777E4">
      <w:pPr>
        <w:spacing w:after="0" w:line="240" w:lineRule="auto"/>
        <w:jc w:val="center"/>
        <w:rPr>
          <w:rFonts w:eastAsia="Times New Roman" w:cs="Times New Roman"/>
          <w:szCs w:val="24"/>
          <w:lang w:eastAsia="lv-LV"/>
        </w:rPr>
      </w:pPr>
      <w:r>
        <w:t>VII.</w:t>
      </w:r>
      <w:r>
        <w:tab/>
        <w:t>Konkursa dalībnieku personas datu apstrāde</w:t>
      </w:r>
    </w:p>
    <w:p w14:paraId="370FF6C3" w14:textId="77777777" w:rsidR="00C777E4" w:rsidRPr="00575E08" w:rsidRDefault="00C777E4" w:rsidP="00C777E4">
      <w:pPr>
        <w:spacing w:after="0" w:line="240" w:lineRule="auto"/>
        <w:rPr>
          <w:rFonts w:eastAsia="Times New Roman" w:cs="Times New Roman"/>
          <w:szCs w:val="24"/>
          <w:lang w:eastAsia="lv-LV"/>
        </w:rPr>
      </w:pPr>
    </w:p>
    <w:p w14:paraId="38D30446" w14:textId="297C0927" w:rsidR="00EC27C9" w:rsidRDefault="00E90671" w:rsidP="00C777E4">
      <w:pPr>
        <w:spacing w:after="0" w:line="240" w:lineRule="auto"/>
        <w:jc w:val="both"/>
        <w:rPr>
          <w:rFonts w:eastAsia="Times New Roman" w:cs="Times New Roman"/>
          <w:sz w:val="26"/>
          <w:szCs w:val="26"/>
          <w:lang w:eastAsia="lv-LV"/>
        </w:rPr>
      </w:pPr>
      <w:r>
        <w:t>19.</w:t>
      </w:r>
      <w:r>
        <w:tab/>
        <w:t>Informējam, ka pārzinis personas datu apstrādei ir Alūksnes novada pašvaldība, Alūksnes Bērnu un jauniešu centrs, Dārza ielā 8E, Alūksnē, LV-4301, tālrunis 64322402; mob. tālr. 29190552, e-pasts .</w:t>
      </w:r>
    </w:p>
    <w:p w14:paraId="5151E8E5" w14:textId="66A178B3" w:rsidR="00C777E4" w:rsidRPr="00C777E4" w:rsidRDefault="00E90671" w:rsidP="00C777E4">
      <w:pPr>
        <w:spacing w:after="0" w:line="240" w:lineRule="auto"/>
        <w:jc w:val="both"/>
        <w:rPr>
          <w:rFonts w:eastAsia="Times New Roman" w:cs="Times New Roman"/>
          <w:szCs w:val="24"/>
          <w:lang w:eastAsia="lv-LV"/>
        </w:rPr>
      </w:pPr>
      <w:r>
        <w:t>20.</w:t>
      </w:r>
      <w:r>
        <w:tab/>
        <w:t>Pieteiktie konkursanti vai nepilngadīgo konkursantu vecāki/likumiskie pārstāvji ir tiesīgi atsaukt konkursanta dalību jebkurā laikā, rakstot uz konkursa nolikumā norādīto e-pasta adresi.</w:t>
      </w:r>
    </w:p>
    <w:p w14:paraId="4E606D8F" w14:textId="33FC6B15" w:rsidR="00C777E4" w:rsidRPr="00C777E4" w:rsidRDefault="00C777E4" w:rsidP="00C777E4">
      <w:pPr>
        <w:spacing w:after="0" w:line="240" w:lineRule="auto"/>
        <w:jc w:val="both"/>
        <w:rPr>
          <w:rFonts w:eastAsia="Times New Roman" w:cs="Times New Roman"/>
          <w:szCs w:val="24"/>
          <w:lang w:eastAsia="lv-LV"/>
        </w:rPr>
      </w:pPr>
      <w:r>
        <w:t>21.</w:t>
      </w:r>
      <w:r>
        <w:tab/>
        <w:t>Personas dati tiek apstrādāti konkursa norises nodrošināšanai un procesa administrēšanai, tostarp konkursa pieteikumu vērtēšanai un uzvarētāja noteikšanai, saziņai ar konkursa dalībnieku vai uzvarētāju, balvu izsniegšanai, kā arī sabiedrības informēšanai par konkursa rezultātiem, publiskojot informāciju par konkursa uzvarētāju.</w:t>
      </w:r>
    </w:p>
    <w:p w14:paraId="32AC20E8" w14:textId="77777777" w:rsidR="005D29D5" w:rsidRPr="00C777E4" w:rsidRDefault="005D29D5"/>
    <w:sectPr w:rsidR="005D29D5" w:rsidRPr="00C777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2E8F" w14:textId="77777777" w:rsidR="00BB4345" w:rsidRDefault="00BB4345" w:rsidP="00140CD0">
      <w:pPr>
        <w:spacing w:after="0" w:line="240" w:lineRule="auto"/>
      </w:pPr>
      <w:r>
        <w:separator/>
      </w:r>
    </w:p>
  </w:endnote>
  <w:endnote w:type="continuationSeparator" w:id="0">
    <w:p w14:paraId="7888F6CC" w14:textId="77777777" w:rsidR="00BB4345" w:rsidRDefault="00BB4345" w:rsidP="00140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C818" w14:textId="77777777" w:rsidR="00BB4345" w:rsidRDefault="00BB4345" w:rsidP="00140CD0">
      <w:pPr>
        <w:spacing w:after="0" w:line="240" w:lineRule="auto"/>
      </w:pPr>
      <w:r>
        <w:separator/>
      </w:r>
    </w:p>
  </w:footnote>
  <w:footnote w:type="continuationSeparator" w:id="0">
    <w:p w14:paraId="6AA7ACA2" w14:textId="77777777" w:rsidR="00BB4345" w:rsidRDefault="00BB4345" w:rsidP="00140C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E08"/>
    <w:rsid w:val="000A39C5"/>
    <w:rsid w:val="000A3A1A"/>
    <w:rsid w:val="00137510"/>
    <w:rsid w:val="00140CD0"/>
    <w:rsid w:val="002A3401"/>
    <w:rsid w:val="002D4849"/>
    <w:rsid w:val="002D7E71"/>
    <w:rsid w:val="003314B4"/>
    <w:rsid w:val="00331A3F"/>
    <w:rsid w:val="00355179"/>
    <w:rsid w:val="003F179C"/>
    <w:rsid w:val="00460E38"/>
    <w:rsid w:val="004F6E21"/>
    <w:rsid w:val="00575E08"/>
    <w:rsid w:val="00594A82"/>
    <w:rsid w:val="005D29D5"/>
    <w:rsid w:val="00624DF4"/>
    <w:rsid w:val="006367C1"/>
    <w:rsid w:val="006D7CE1"/>
    <w:rsid w:val="00730025"/>
    <w:rsid w:val="007F570A"/>
    <w:rsid w:val="008107D1"/>
    <w:rsid w:val="008273D3"/>
    <w:rsid w:val="008862B5"/>
    <w:rsid w:val="008B7C91"/>
    <w:rsid w:val="009832C2"/>
    <w:rsid w:val="009B03EF"/>
    <w:rsid w:val="00B5633D"/>
    <w:rsid w:val="00B57681"/>
    <w:rsid w:val="00B82BDF"/>
    <w:rsid w:val="00B9257F"/>
    <w:rsid w:val="00BB380B"/>
    <w:rsid w:val="00BB4345"/>
    <w:rsid w:val="00C777E4"/>
    <w:rsid w:val="00CB73BF"/>
    <w:rsid w:val="00CC21A6"/>
    <w:rsid w:val="00D127F2"/>
    <w:rsid w:val="00D24074"/>
    <w:rsid w:val="00D726FC"/>
    <w:rsid w:val="00E319E7"/>
    <w:rsid w:val="00E60A03"/>
    <w:rsid w:val="00E90671"/>
    <w:rsid w:val="00EA49CC"/>
    <w:rsid w:val="00EC27C9"/>
    <w:rsid w:val="00F60E15"/>
    <w:rsid w:val="00F9570E"/>
    <w:rsid w:val="00FA2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7E0E3"/>
  <w15:chartTrackingRefBased/>
  <w15:docId w15:val="{7070783A-194C-41CB-9E4B-834167A3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E08"/>
    <w:pPr>
      <w:spacing w:before="100" w:beforeAutospacing="1" w:after="100" w:afterAutospacing="1" w:line="240" w:lineRule="auto"/>
    </w:pPr>
    <w:rPr>
      <w:rFonts w:eastAsia="Times New Roman" w:cs="Times New Roman"/>
      <w:szCs w:val="24"/>
      <w:lang w:eastAsia="lv-LV"/>
    </w:rPr>
  </w:style>
  <w:style w:type="character" w:customStyle="1" w:styleId="apple-tab-span">
    <w:name w:val="apple-tab-span"/>
    <w:basedOn w:val="DefaultParagraphFont"/>
    <w:rsid w:val="00575E08"/>
  </w:style>
  <w:style w:type="character" w:styleId="Hyperlink">
    <w:name w:val="Hyperlink"/>
    <w:basedOn w:val="DefaultParagraphFont"/>
    <w:uiPriority w:val="99"/>
    <w:unhideWhenUsed/>
    <w:rsid w:val="00F9570E"/>
    <w:rPr>
      <w:color w:val="0563C1" w:themeColor="hyperlink"/>
      <w:u w:val="single"/>
    </w:rPr>
  </w:style>
  <w:style w:type="character" w:customStyle="1" w:styleId="Neatrisintapieminana1">
    <w:name w:val="Neatrisināta pieminēšana1"/>
    <w:basedOn w:val="DefaultParagraphFont"/>
    <w:uiPriority w:val="99"/>
    <w:semiHidden/>
    <w:unhideWhenUsed/>
    <w:rsid w:val="00F9570E"/>
    <w:rPr>
      <w:color w:val="605E5C"/>
      <w:shd w:val="clear" w:color="auto" w:fill="E1DFDD"/>
    </w:rPr>
  </w:style>
  <w:style w:type="paragraph" w:styleId="Header">
    <w:name w:val="header"/>
    <w:basedOn w:val="Normal"/>
    <w:link w:val="HeaderChar"/>
    <w:uiPriority w:val="99"/>
    <w:unhideWhenUsed/>
    <w:rsid w:val="00140C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0CD0"/>
  </w:style>
  <w:style w:type="paragraph" w:styleId="Footer">
    <w:name w:val="footer"/>
    <w:basedOn w:val="Normal"/>
    <w:link w:val="FooterChar"/>
    <w:uiPriority w:val="99"/>
    <w:unhideWhenUsed/>
    <w:rsid w:val="00140C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0CD0"/>
  </w:style>
  <w:style w:type="character" w:styleId="Emphasis">
    <w:name w:val="Emphasis"/>
    <w:basedOn w:val="DefaultParagraphFont"/>
    <w:uiPriority w:val="20"/>
    <w:qFormat/>
    <w:rsid w:val="00C77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899</Words>
  <Characters>5126</Characters>
  <Application>Microsoft Office Word</Application>
  <DocSecurity>0</DocSecurity>
  <Lines>42</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Microsoft Office User</cp:lastModifiedBy>
  <cp:revision>5</cp:revision>
  <dcterms:created xsi:type="dcterms:W3CDTF">2025-10-10T14:39:00Z</dcterms:created>
  <dcterms:modified xsi:type="dcterms:W3CDTF">2025-10-10T19:37:00Z</dcterms:modified>
</cp:coreProperties>
</file>